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F9" w:rsidRDefault="00CD2EF9">
      <w:bookmarkStart w:id="0" w:name="_GoBack"/>
      <w:bookmarkEnd w:id="0"/>
    </w:p>
    <w:p w:rsidR="00951BE6" w:rsidRDefault="00951BE6"/>
    <w:p w:rsidR="00951BE6" w:rsidRPr="00951BE6" w:rsidRDefault="00951BE6" w:rsidP="00951BE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951BE6">
        <w:rPr>
          <w:rFonts w:ascii="Times New Roman" w:eastAsia="Times New Roman" w:hAnsi="Times New Roman" w:cs="Times New Roman"/>
          <w:b/>
          <w:sz w:val="28"/>
          <w:szCs w:val="28"/>
        </w:rPr>
        <w:t>Peterston-super-Ely Community Council</w:t>
      </w:r>
    </w:p>
    <w:p w:rsidR="00951BE6" w:rsidRDefault="00951BE6" w:rsidP="00951BE6">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rPr>
      </w:pPr>
      <w:r w:rsidRPr="00951BE6">
        <w:rPr>
          <w:rFonts w:ascii="Times New Roman" w:eastAsia="Times New Roman" w:hAnsi="Times New Roman" w:cs="Times New Roman"/>
          <w:b/>
          <w:i/>
          <w:sz w:val="28"/>
          <w:szCs w:val="28"/>
        </w:rPr>
        <w:t>Cyngor Cymuned a Llanbedr-yr-Fro</w:t>
      </w:r>
    </w:p>
    <w:p w:rsidR="00511F7A" w:rsidRDefault="00511F7A" w:rsidP="00951BE6">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rPr>
      </w:pPr>
    </w:p>
    <w:p w:rsidR="00511F7A" w:rsidRPr="00511F7A" w:rsidRDefault="00511F7A" w:rsidP="00511F7A">
      <w:pPr>
        <w:tabs>
          <w:tab w:val="left" w:pos="0"/>
        </w:tabs>
        <w:kinsoku w:val="0"/>
        <w:overflowPunct w:val="0"/>
        <w:spacing w:after="240" w:line="240" w:lineRule="auto"/>
        <w:ind w:left="720"/>
        <w:jc w:val="center"/>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GENERAL PRIVACY NOTICE</w:t>
      </w:r>
    </w:p>
    <w:p w:rsidR="00511F7A" w:rsidRPr="00511F7A" w:rsidRDefault="00511F7A" w:rsidP="00511F7A">
      <w:pPr>
        <w:tabs>
          <w:tab w:val="left" w:pos="0"/>
        </w:tabs>
        <w:kinsoku w:val="0"/>
        <w:overflowPunct w:val="0"/>
        <w:spacing w:after="120" w:line="240" w:lineRule="auto"/>
        <w:ind w:left="720" w:hanging="720"/>
        <w:rPr>
          <w:rFonts w:ascii="Century Gothic" w:eastAsia="Times New Roman" w:hAnsi="Century Gothic" w:cs="Times New Roman"/>
          <w:b/>
          <w:sz w:val="18"/>
          <w:szCs w:val="18"/>
          <w:lang w:eastAsia="en-GB"/>
        </w:rPr>
      </w:pPr>
      <w:r w:rsidRPr="00511F7A">
        <w:rPr>
          <w:rFonts w:ascii="Century Gothic" w:eastAsia="Times New Roman" w:hAnsi="Century Gothic" w:cs="Times New Roman"/>
          <w:b/>
          <w:sz w:val="18"/>
          <w:szCs w:val="18"/>
          <w:lang w:eastAsia="en-GB"/>
        </w:rPr>
        <w:t>Your personal data – what is it?</w:t>
      </w:r>
    </w:p>
    <w:p w:rsidR="00511F7A" w:rsidRPr="00511F7A" w:rsidRDefault="00511F7A" w:rsidP="00511F7A">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 xml:space="preserve">Who are we? </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This Privacy Notice is provided to you by </w:t>
      </w:r>
      <w:r>
        <w:rPr>
          <w:rFonts w:ascii="Century Gothic" w:eastAsia="Times New Roman" w:hAnsi="Century Gothic" w:cs="Arial"/>
          <w:sz w:val="18"/>
          <w:szCs w:val="18"/>
          <w:lang w:eastAsia="en-GB"/>
        </w:rPr>
        <w:t xml:space="preserve">Peterston super Ely Community Council </w:t>
      </w:r>
      <w:r w:rsidRPr="00511F7A">
        <w:rPr>
          <w:rFonts w:ascii="Century Gothic" w:eastAsia="Times New Roman" w:hAnsi="Century Gothic" w:cs="Arial"/>
          <w:sz w:val="18"/>
          <w:szCs w:val="18"/>
          <w:lang w:eastAsia="en-GB"/>
        </w:rPr>
        <w:t xml:space="preserve">which is the data controller for your data. </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Other data controllers the council works with:</w:t>
      </w:r>
    </w:p>
    <w:p w:rsidR="00511F7A" w:rsidRPr="00511F7A" w:rsidRDefault="00511F7A" w:rsidP="00511F7A">
      <w:pPr>
        <w:numPr>
          <w:ilvl w:val="0"/>
          <w:numId w:val="2"/>
        </w:numPr>
        <w:tabs>
          <w:tab w:val="left" w:pos="0"/>
        </w:tabs>
        <w:kinsoku w:val="0"/>
        <w:overflowPunct w:val="0"/>
        <w:spacing w:after="0" w:line="240" w:lineRule="auto"/>
        <w:ind w:left="0" w:firstLine="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e.g. other data controllers, such as local authorities</w:t>
      </w:r>
      <w:r w:rsidRPr="00511F7A">
        <w:rPr>
          <w:rFonts w:ascii="Century Gothic" w:eastAsia="Times New Roman" w:hAnsi="Century Gothic" w:cs="Arial"/>
          <w:sz w:val="18"/>
          <w:szCs w:val="18"/>
          <w:lang w:eastAsia="en-GB"/>
        </w:rPr>
        <w:tab/>
        <w:t xml:space="preserve">  </w:t>
      </w:r>
    </w:p>
    <w:p w:rsidR="00511F7A" w:rsidRPr="00511F7A" w:rsidRDefault="00511F7A" w:rsidP="00511F7A">
      <w:pPr>
        <w:numPr>
          <w:ilvl w:val="0"/>
          <w:numId w:val="2"/>
        </w:numPr>
        <w:tabs>
          <w:tab w:val="left" w:pos="0"/>
        </w:tabs>
        <w:kinsoku w:val="0"/>
        <w:overflowPunct w:val="0"/>
        <w:spacing w:after="0" w:line="240" w:lineRule="auto"/>
        <w:ind w:left="0" w:firstLine="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Community groups</w:t>
      </w:r>
    </w:p>
    <w:p w:rsidR="00511F7A" w:rsidRPr="00511F7A" w:rsidRDefault="00511F7A" w:rsidP="00511F7A">
      <w:pPr>
        <w:numPr>
          <w:ilvl w:val="0"/>
          <w:numId w:val="2"/>
        </w:numPr>
        <w:tabs>
          <w:tab w:val="left" w:pos="0"/>
        </w:tabs>
        <w:kinsoku w:val="0"/>
        <w:overflowPunct w:val="0"/>
        <w:spacing w:after="0" w:line="240" w:lineRule="auto"/>
        <w:ind w:left="0" w:firstLine="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Charities </w:t>
      </w:r>
    </w:p>
    <w:p w:rsidR="00511F7A" w:rsidRPr="00511F7A" w:rsidRDefault="00511F7A" w:rsidP="00511F7A">
      <w:pPr>
        <w:numPr>
          <w:ilvl w:val="0"/>
          <w:numId w:val="2"/>
        </w:numPr>
        <w:tabs>
          <w:tab w:val="left" w:pos="0"/>
        </w:tabs>
        <w:kinsoku w:val="0"/>
        <w:overflowPunct w:val="0"/>
        <w:spacing w:after="0" w:line="240" w:lineRule="auto"/>
        <w:ind w:left="0" w:firstLine="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Other not for profit entities </w:t>
      </w:r>
    </w:p>
    <w:p w:rsidR="00511F7A" w:rsidRPr="00511F7A" w:rsidRDefault="00511F7A" w:rsidP="00511F7A">
      <w:pPr>
        <w:numPr>
          <w:ilvl w:val="0"/>
          <w:numId w:val="2"/>
        </w:numPr>
        <w:tabs>
          <w:tab w:val="left" w:pos="0"/>
        </w:tabs>
        <w:kinsoku w:val="0"/>
        <w:overflowPunct w:val="0"/>
        <w:spacing w:after="0" w:line="240" w:lineRule="auto"/>
        <w:ind w:left="0" w:firstLine="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Contractors</w:t>
      </w:r>
    </w:p>
    <w:p w:rsid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sz w:val="18"/>
          <w:szCs w:val="18"/>
          <w:lang w:eastAsia="en-GB"/>
        </w:rPr>
        <w:t xml:space="preserve">A description of what personal data the council processes and for what purposes is set out in this Privacy Notice.  </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 xml:space="preserve">The council will process some or all of the following personal data where necessary to perform its tasks: </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Names, titles, and aliases, photographs;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Contact details such as telephone numbers, addresses, and email addresses;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Where you pay for activities such as use of a council hall, financial identifiers such as bank account numbers, payment card numbers, payment/transaction identifiers, policy numbers, and claim numbers;</w:t>
      </w:r>
    </w:p>
    <w:p w:rsidR="00511F7A" w:rsidRPr="00511F7A" w:rsidRDefault="00511F7A" w:rsidP="00511F7A">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The </w:t>
      </w:r>
      <w:r w:rsidRPr="00511F7A">
        <w:rPr>
          <w:rFonts w:ascii="Century Gothic" w:eastAsia="Times New Roman" w:hAnsi="Century Gothic" w:cs="Times New Roman"/>
          <w:sz w:val="18"/>
          <w:szCs w:val="18"/>
          <w:lang w:eastAsia="en-GB"/>
        </w:rPr>
        <w:t xml:space="preserve">personal data </w:t>
      </w:r>
      <w:r w:rsidRPr="00511F7A">
        <w:rPr>
          <w:rFonts w:ascii="Century Gothic" w:eastAsia="Times New Roman" w:hAnsi="Century Gothic" w:cs="Arial"/>
          <w:sz w:val="18"/>
          <w:szCs w:val="18"/>
          <w:lang w:eastAsia="en-GB"/>
        </w:rPr>
        <w:t xml:space="preserve">we process may include sensitive or other special categories of personal data such as criminal convictions, </w:t>
      </w:r>
      <w:r w:rsidRPr="00511F7A">
        <w:rPr>
          <w:rFonts w:ascii="Century Gothic" w:eastAsia="Times New Roman" w:hAnsi="Century Gothic" w:cs="Times New Roman"/>
          <w:sz w:val="18"/>
          <w:szCs w:val="18"/>
          <w:lang w:eastAsia="en-GB"/>
        </w:rPr>
        <w:t xml:space="preserve"> </w:t>
      </w:r>
      <w:r w:rsidRPr="00511F7A">
        <w:rPr>
          <w:rFonts w:ascii="Century Gothic" w:eastAsia="Times New Roman" w:hAnsi="Century Gothic" w:cs="Arial"/>
          <w:sz w:val="18"/>
          <w:szCs w:val="18"/>
          <w:lang w:eastAsia="en-GB"/>
        </w:rPr>
        <w:t>racial or ethnic origin, mental and physical health, details of injuries, medication/treatment received, political beliefs, trade union affiliation, genetic data, biometric data, data concerning and sexual life or orientation.</w:t>
      </w:r>
    </w:p>
    <w:p w:rsidR="00511F7A" w:rsidRPr="00511F7A" w:rsidRDefault="00511F7A" w:rsidP="00511F7A">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511F7A">
        <w:rPr>
          <w:rFonts w:ascii="Century Gothic" w:eastAsia="Times New Roman" w:hAnsi="Century Gothic" w:cs="Times New Roman"/>
          <w:b/>
          <w:sz w:val="18"/>
          <w:szCs w:val="18"/>
          <w:lang w:eastAsia="en-GB"/>
        </w:rPr>
        <w:br w:type="page"/>
      </w:r>
    </w:p>
    <w:p w:rsidR="00511F7A" w:rsidRPr="00511F7A" w:rsidRDefault="00511F7A" w:rsidP="00511F7A">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511F7A">
        <w:rPr>
          <w:rFonts w:ascii="Century Gothic" w:eastAsia="Times New Roman" w:hAnsi="Century Gothic" w:cs="Times New Roman"/>
          <w:b/>
          <w:sz w:val="18"/>
          <w:szCs w:val="18"/>
          <w:lang w:eastAsia="en-GB"/>
        </w:rPr>
        <w:lastRenderedPageBreak/>
        <w:t>How we use sensitive personal data  </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We may process sensitive personal data including, as appropriate:</w:t>
      </w:r>
    </w:p>
    <w:p w:rsidR="00511F7A" w:rsidRPr="00511F7A" w:rsidRDefault="00511F7A" w:rsidP="00511F7A">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information about your physical or mental health or condition in order to monitor sick leave and take decisions on your  fitness for work;</w:t>
      </w:r>
    </w:p>
    <w:p w:rsidR="00511F7A" w:rsidRPr="00511F7A" w:rsidRDefault="00511F7A" w:rsidP="00511F7A">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your racial or ethnic origin or religious or similar information in order to monitor compliance with equal opportunities legislation;</w:t>
      </w:r>
    </w:p>
    <w:p w:rsidR="00511F7A" w:rsidRPr="00511F7A" w:rsidRDefault="00511F7A" w:rsidP="00511F7A">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in order to comply with legal requirements and obligations to third parties.</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 xml:space="preserve">These types of data are described in the GDPR as “Special categories of data” and require higher levels of protection. We need to have further justification for collecting, storing and using this type of personal data. </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We may process special categories of personal data in the following circumstances:</w:t>
      </w:r>
    </w:p>
    <w:p w:rsidR="00511F7A" w:rsidRPr="00511F7A" w:rsidRDefault="00511F7A" w:rsidP="00511F7A">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In limited circumstances, with your explicit written consent.</w:t>
      </w:r>
    </w:p>
    <w:p w:rsidR="00511F7A" w:rsidRPr="00511F7A" w:rsidRDefault="00511F7A" w:rsidP="00511F7A">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Where we need to carry out our legal obligations.</w:t>
      </w:r>
    </w:p>
    <w:p w:rsidR="00511F7A" w:rsidRPr="00511F7A" w:rsidRDefault="00511F7A" w:rsidP="00511F7A">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Where it is needed in the public interest.</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511F7A" w:rsidRPr="00511F7A" w:rsidRDefault="00511F7A" w:rsidP="00511F7A">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511F7A">
        <w:rPr>
          <w:rFonts w:ascii="Century Gothic" w:eastAsia="Times New Roman" w:hAnsi="Century Gothic" w:cs="Times New Roman"/>
          <w:b/>
          <w:sz w:val="18"/>
          <w:szCs w:val="18"/>
          <w:lang w:eastAsia="en-GB"/>
        </w:rPr>
        <w:t>Do we need your consent to process your sensitive personal data?</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The council will comply with data protection law. This says that the personal data we hold about you must be:</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Used lawfully, fairly and in a transparent way.</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Collected only for valid purposes that we have clearly explained to you and not used in any way that is incompatible with those purposes.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Relevant to the purposes we have told you about and limited only to those purposes.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Accurate and kept up to date.</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Kept only as long as necessary for the purposes we have told you about.</w:t>
      </w:r>
    </w:p>
    <w:p w:rsidR="00511F7A" w:rsidRPr="00511F7A" w:rsidRDefault="00511F7A" w:rsidP="00511F7A">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Kept and destroyed securely including ensuring that appropriate technical and security measures are in place to protect your personal data to protect personal data from loss, misuse, unauthorised access and disclosure.</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We use your personal data for some or all of the following purposes: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deliver public services including to understand your needs to provide the services that you request and to understand what we can do for you and inform you of other relevant services;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confirm your identity to provide some services;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contact you by post, email, telephone or using social media (e.g., Facebook, Twitter, WhatsApp);</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To help us to build up a picture of how we are performing; </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prevent and detect fraud and corruption in the use of public funds and where necessary for the law enforcement functions;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enable us to meet all legal and statutory obligations and powers including any delegated functions;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To promote the interests of the council; </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maintain our own accounts and records;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seek your views, opinions  or comments;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To notify you of changes to our facilities, services, events and staff, councillors and other role holders; </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lastRenderedPageBreak/>
        <w:t>To send you communications which you have requested and that may be of interest to you.  These may include information about campaigns, appeals, other new projects or initiatives;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process relevant financial transactions including grants and payments for goods and services supplied to the council</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allow the statistical analysis of data so we can plan the provision of services.</w:t>
      </w:r>
    </w:p>
    <w:p w:rsidR="00511F7A" w:rsidRPr="00511F7A" w:rsidRDefault="00511F7A" w:rsidP="00511F7A">
      <w:pPr>
        <w:tabs>
          <w:tab w:val="left" w:pos="0"/>
        </w:tabs>
        <w:kinsoku w:val="0"/>
        <w:overflowPunct w:val="0"/>
        <w:spacing w:after="24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Our processing may also include the use of CCTV systems for the prevention and prosecution of crime. </w:t>
      </w:r>
    </w:p>
    <w:p w:rsidR="00511F7A" w:rsidRPr="00511F7A" w:rsidRDefault="00511F7A" w:rsidP="00511F7A">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What is the legal basis for processing your personal data?</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511F7A" w:rsidRPr="00511F7A" w:rsidRDefault="00511F7A" w:rsidP="00511F7A">
      <w:pPr>
        <w:tabs>
          <w:tab w:val="left" w:pos="0"/>
        </w:tabs>
        <w:kinsoku w:val="0"/>
        <w:overflowPunct w:val="0"/>
        <w:spacing w:after="24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Sometimes the use of your personal data requires your consent. We will first obtain your consent to that use.</w:t>
      </w:r>
    </w:p>
    <w:p w:rsidR="00511F7A" w:rsidRPr="00511F7A" w:rsidRDefault="00511F7A" w:rsidP="00511F7A">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Sharing your personal data</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The data controllers listed above under the heading “Other data controllers the council works with”;</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Our agents, suppliers and contractors. For example, we may ask a commercial provider to publish or distribute  newsletters on our behalf, or to maintain our database software;</w:t>
      </w:r>
    </w:p>
    <w:p w:rsidR="00511F7A" w:rsidRPr="00511F7A" w:rsidRDefault="00511F7A" w:rsidP="00511F7A">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On occasion, other local authorities or not for profit bodies with which we are carrying out joint ventures e.g. in relation to facilities or events for the community. </w:t>
      </w:r>
    </w:p>
    <w:p w:rsidR="00511F7A" w:rsidRPr="00511F7A" w:rsidRDefault="00511F7A" w:rsidP="00511F7A">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How long do we keep your personal data?</w:t>
      </w:r>
    </w:p>
    <w:p w:rsidR="00511F7A" w:rsidRPr="00511F7A" w:rsidRDefault="00511F7A" w:rsidP="00511F7A">
      <w:pPr>
        <w:tabs>
          <w:tab w:val="left" w:pos="0"/>
        </w:tabs>
        <w:kinsoku w:val="0"/>
        <w:overflowPunct w:val="0"/>
        <w:spacing w:after="24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 xml:space="preserve">Your rights and your personal data  </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You have the following rights with respect to your personal data:</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rsidR="00511F7A" w:rsidRPr="00511F7A" w:rsidRDefault="00511F7A" w:rsidP="00511F7A">
      <w:pPr>
        <w:numPr>
          <w:ilvl w:val="1"/>
          <w:numId w:val="5"/>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11F7A">
        <w:rPr>
          <w:rFonts w:ascii="Century Gothic" w:eastAsia="Times New Roman" w:hAnsi="Century Gothic" w:cs="Arial"/>
          <w:b/>
          <w:i/>
          <w:sz w:val="18"/>
          <w:szCs w:val="18"/>
          <w:lang w:eastAsia="en-GB"/>
        </w:rPr>
        <w:t>The right to access personal data we hold on you</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511F7A" w:rsidRPr="00511F7A" w:rsidRDefault="00511F7A" w:rsidP="00511F7A">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There are no fees or charges for the first request but additional requests for the same personal data or requests which are manifestly unfounded or excessive may be subject to an administrative fee. </w:t>
      </w:r>
    </w:p>
    <w:p w:rsidR="00511F7A" w:rsidRPr="00511F7A" w:rsidRDefault="00511F7A" w:rsidP="00511F7A">
      <w:pPr>
        <w:numPr>
          <w:ilvl w:val="1"/>
          <w:numId w:val="5"/>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11F7A">
        <w:rPr>
          <w:rFonts w:ascii="Century Gothic" w:eastAsia="Times New Roman" w:hAnsi="Century Gothic" w:cs="Arial"/>
          <w:b/>
          <w:i/>
          <w:sz w:val="18"/>
          <w:szCs w:val="18"/>
          <w:lang w:eastAsia="en-GB"/>
        </w:rPr>
        <w:lastRenderedPageBreak/>
        <w:t>The right to correct and update the personal data we hold on you</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If the data we hold on you is out of date, incomplete or incorrect, you can inform us and your data will be updated. </w:t>
      </w:r>
    </w:p>
    <w:p w:rsidR="00511F7A" w:rsidRPr="00511F7A" w:rsidRDefault="00511F7A" w:rsidP="00511F7A">
      <w:pPr>
        <w:numPr>
          <w:ilvl w:val="1"/>
          <w:numId w:val="5"/>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11F7A">
        <w:rPr>
          <w:rFonts w:ascii="Century Gothic" w:eastAsia="Times New Roman" w:hAnsi="Century Gothic" w:cs="Arial"/>
          <w:b/>
          <w:i/>
          <w:sz w:val="18"/>
          <w:szCs w:val="18"/>
          <w:lang w:eastAsia="en-GB"/>
        </w:rPr>
        <w:t>The right to have your personal data erased</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If you feel that we should no longer be using your personal data or that we are unlawfully using your personal data, you can request that we erase the personal data we hold. </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When we receive your request we will confirm whether the personal data has been deleted or the reason why it cannot be deleted (for example because we need it for to comply with a legal obligation</w:t>
      </w:r>
      <w:r w:rsidRPr="00511F7A" w:rsidDel="004E5728">
        <w:rPr>
          <w:rFonts w:ascii="Century Gothic" w:eastAsia="Times New Roman" w:hAnsi="Century Gothic" w:cs="Arial"/>
          <w:sz w:val="18"/>
          <w:szCs w:val="18"/>
          <w:lang w:eastAsia="en-GB"/>
        </w:rPr>
        <w:t>)</w:t>
      </w:r>
      <w:r w:rsidRPr="00511F7A">
        <w:rPr>
          <w:rFonts w:ascii="Century Gothic" w:eastAsia="Times New Roman" w:hAnsi="Century Gothic" w:cs="Arial"/>
          <w:sz w:val="18"/>
          <w:szCs w:val="18"/>
          <w:lang w:eastAsia="en-GB"/>
        </w:rPr>
        <w:t xml:space="preserve">. </w:t>
      </w:r>
    </w:p>
    <w:p w:rsidR="00511F7A" w:rsidRPr="00511F7A" w:rsidRDefault="00511F7A" w:rsidP="00511F7A">
      <w:pPr>
        <w:numPr>
          <w:ilvl w:val="1"/>
          <w:numId w:val="5"/>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11F7A">
        <w:rPr>
          <w:rFonts w:ascii="Century Gothic" w:eastAsia="Times New Roman" w:hAnsi="Century Gothic" w:cs="Arial"/>
          <w:b/>
          <w:i/>
          <w:sz w:val="18"/>
          <w:szCs w:val="18"/>
          <w:lang w:eastAsia="en-GB"/>
        </w:rPr>
        <w:t>The right to object to processing of your personal data or to restrict it to certain purposes only</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511F7A" w:rsidRPr="00511F7A" w:rsidRDefault="00511F7A" w:rsidP="00511F7A">
      <w:pPr>
        <w:numPr>
          <w:ilvl w:val="1"/>
          <w:numId w:val="5"/>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11F7A">
        <w:rPr>
          <w:rFonts w:ascii="Century Gothic" w:eastAsia="Times New Roman" w:hAnsi="Century Gothic" w:cs="Arial"/>
          <w:b/>
          <w:i/>
          <w:sz w:val="18"/>
          <w:szCs w:val="18"/>
          <w:lang w:eastAsia="en-GB"/>
        </w:rPr>
        <w:t>The right to data portability</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You have the right to request that we transfer some of your data to another controller. We will comply with your request, where it is feasible to do so, within one month of receiving your request.</w:t>
      </w:r>
    </w:p>
    <w:p w:rsidR="00511F7A" w:rsidRPr="00511F7A" w:rsidRDefault="00511F7A" w:rsidP="00511F7A">
      <w:pPr>
        <w:numPr>
          <w:ilvl w:val="1"/>
          <w:numId w:val="5"/>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11F7A">
        <w:rPr>
          <w:rFonts w:ascii="Century Gothic" w:eastAsia="Times New Roman" w:hAnsi="Century Gothic" w:cs="Arial"/>
          <w:b/>
          <w:i/>
          <w:sz w:val="18"/>
          <w:szCs w:val="18"/>
          <w:lang w:eastAsia="en-GB"/>
        </w:rPr>
        <w:t>The right to withdraw your consent to the processing at any time for any processing of data to which consent was obtained</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You can withdraw your consent easily by telephone, email, or by post (see Contact Details below).</w:t>
      </w:r>
    </w:p>
    <w:p w:rsidR="00511F7A" w:rsidRPr="00511F7A" w:rsidRDefault="00511F7A" w:rsidP="00511F7A">
      <w:pPr>
        <w:numPr>
          <w:ilvl w:val="1"/>
          <w:numId w:val="5"/>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11F7A">
        <w:rPr>
          <w:rFonts w:ascii="Century Gothic" w:eastAsia="Times New Roman" w:hAnsi="Century Gothic" w:cs="Arial"/>
          <w:b/>
          <w:i/>
          <w:sz w:val="18"/>
          <w:szCs w:val="18"/>
          <w:lang w:eastAsia="en-GB"/>
        </w:rPr>
        <w:t xml:space="preserve">The right to lodge a complaint with the Information Commissioner’s Office. </w:t>
      </w:r>
    </w:p>
    <w:p w:rsidR="00511F7A" w:rsidRPr="00511F7A" w:rsidRDefault="00511F7A" w:rsidP="00511F7A">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You can contact the Information Commissioners Office on 0303 123 1113 or via email https://ico.org.uk/global/contact-us/email/ or at the Information Commissioner's Office, Wycliffe House, Water Lane, Wilmslow, Cheshire SK9 5AF.</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Transfer of Data Abroad</w:t>
      </w:r>
    </w:p>
    <w:p w:rsidR="00511F7A" w:rsidRPr="00511F7A" w:rsidRDefault="00511F7A" w:rsidP="00511F7A">
      <w:pPr>
        <w:spacing w:after="24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511F7A" w:rsidRPr="00511F7A" w:rsidRDefault="00511F7A" w:rsidP="00511F7A">
      <w:pPr>
        <w:spacing w:after="120" w:line="240" w:lineRule="auto"/>
        <w:ind w:left="720" w:hanging="720"/>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Further processing</w:t>
      </w:r>
    </w:p>
    <w:p w:rsidR="00511F7A" w:rsidRPr="00511F7A" w:rsidRDefault="00511F7A" w:rsidP="00511F7A">
      <w:pPr>
        <w:spacing w:after="24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511F7A" w:rsidRPr="00511F7A" w:rsidRDefault="00511F7A" w:rsidP="00511F7A">
      <w:pPr>
        <w:spacing w:after="120" w:line="240" w:lineRule="auto"/>
        <w:rPr>
          <w:rFonts w:ascii="Century Gothic" w:eastAsia="Times New Roman" w:hAnsi="Century Gothic" w:cs="Times New Roman"/>
          <w:b/>
          <w:sz w:val="18"/>
          <w:szCs w:val="18"/>
          <w:lang w:eastAsia="en-GB"/>
        </w:rPr>
      </w:pPr>
      <w:r w:rsidRPr="00511F7A">
        <w:rPr>
          <w:rFonts w:ascii="Century Gothic" w:eastAsia="Times New Roman" w:hAnsi="Century Gothic" w:cs="Times New Roman"/>
          <w:b/>
          <w:sz w:val="18"/>
          <w:szCs w:val="18"/>
          <w:lang w:eastAsia="en-GB"/>
        </w:rPr>
        <w:t>Changes to this notice</w:t>
      </w:r>
    </w:p>
    <w:p w:rsidR="00511F7A" w:rsidRDefault="00511F7A" w:rsidP="00511F7A">
      <w:pPr>
        <w:spacing w:after="240" w:line="240" w:lineRule="auto"/>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We keep this Privacy Notice under regular review and we will place any updates on</w:t>
      </w:r>
      <w:r>
        <w:rPr>
          <w:rFonts w:ascii="Century Gothic" w:eastAsia="Times New Roman" w:hAnsi="Century Gothic" w:cs="Times New Roman"/>
          <w:sz w:val="18"/>
          <w:szCs w:val="18"/>
          <w:lang w:eastAsia="en-GB"/>
        </w:rPr>
        <w:t xml:space="preserve"> </w:t>
      </w:r>
      <w:hyperlink r:id="rId7" w:history="1">
        <w:r w:rsidRPr="00204079">
          <w:rPr>
            <w:rStyle w:val="Hyperlink"/>
            <w:rFonts w:ascii="Century Gothic" w:eastAsia="Times New Roman" w:hAnsi="Century Gothic" w:cs="Times New Roman"/>
            <w:sz w:val="18"/>
            <w:szCs w:val="18"/>
            <w:lang w:eastAsia="en-GB"/>
          </w:rPr>
          <w:t>www.peterstonsuperely.org</w:t>
        </w:r>
      </w:hyperlink>
      <w:r>
        <w:rPr>
          <w:rFonts w:ascii="Century Gothic" w:eastAsia="Times New Roman" w:hAnsi="Century Gothic" w:cs="Times New Roman"/>
          <w:sz w:val="18"/>
          <w:szCs w:val="18"/>
          <w:lang w:eastAsia="en-GB"/>
        </w:rPr>
        <w:t>.</w:t>
      </w:r>
    </w:p>
    <w:p w:rsidR="00511F7A" w:rsidRPr="00511F7A" w:rsidRDefault="00511F7A" w:rsidP="00511F7A">
      <w:pPr>
        <w:spacing w:after="240" w:line="240" w:lineRule="auto"/>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This Notice w</w:t>
      </w:r>
      <w:r w:rsidR="009D0004">
        <w:rPr>
          <w:rFonts w:ascii="Century Gothic" w:eastAsia="Times New Roman" w:hAnsi="Century Gothic" w:cs="Times New Roman"/>
          <w:sz w:val="18"/>
          <w:szCs w:val="18"/>
          <w:lang w:eastAsia="en-GB"/>
        </w:rPr>
        <w:t>as last updated in April 20</w:t>
      </w:r>
      <w:r w:rsidR="00417522">
        <w:rPr>
          <w:rFonts w:ascii="Century Gothic" w:eastAsia="Times New Roman" w:hAnsi="Century Gothic" w:cs="Times New Roman"/>
          <w:sz w:val="18"/>
          <w:szCs w:val="18"/>
          <w:lang w:eastAsia="en-GB"/>
        </w:rPr>
        <w:t xml:space="preserve"> (address change)</w:t>
      </w:r>
      <w:r w:rsidRPr="00511F7A">
        <w:rPr>
          <w:rFonts w:ascii="Century Gothic" w:eastAsia="Times New Roman" w:hAnsi="Century Gothic" w:cs="Times New Roman"/>
          <w:sz w:val="18"/>
          <w:szCs w:val="18"/>
          <w:lang w:eastAsia="en-GB"/>
        </w:rPr>
        <w:t>.</w:t>
      </w:r>
    </w:p>
    <w:p w:rsidR="00511F7A" w:rsidRPr="00511F7A" w:rsidRDefault="00511F7A" w:rsidP="00511F7A">
      <w:pPr>
        <w:keepNext/>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Contact Details</w:t>
      </w:r>
    </w:p>
    <w:p w:rsidR="00511F7A" w:rsidRPr="00511F7A" w:rsidRDefault="00511F7A" w:rsidP="00511F7A">
      <w:pPr>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Please contact us if you have any questions about this Privacy Notice or the personal data we hold about you or to exercise all relevant rights, queries or complaints at:</w:t>
      </w:r>
    </w:p>
    <w:p w:rsidR="00511F7A" w:rsidRPr="00511F7A" w:rsidRDefault="00511F7A" w:rsidP="00511F7A">
      <w:pPr>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The Data Controller, </w:t>
      </w:r>
      <w:r>
        <w:rPr>
          <w:rFonts w:ascii="Century Gothic" w:eastAsia="Times New Roman" w:hAnsi="Century Gothic" w:cs="Arial"/>
          <w:sz w:val="18"/>
          <w:szCs w:val="18"/>
          <w:lang w:eastAsia="en-GB"/>
        </w:rPr>
        <w:t xml:space="preserve">Peterston super </w:t>
      </w:r>
      <w:r w:rsidR="009D3BE2">
        <w:rPr>
          <w:rFonts w:ascii="Century Gothic" w:eastAsia="Times New Roman" w:hAnsi="Century Gothic" w:cs="Arial"/>
          <w:sz w:val="18"/>
          <w:szCs w:val="18"/>
          <w:lang w:eastAsia="en-GB"/>
        </w:rPr>
        <w:t>Ely Community C</w:t>
      </w:r>
      <w:r w:rsidR="00BC7D2E">
        <w:rPr>
          <w:rFonts w:ascii="Century Gothic" w:eastAsia="Times New Roman" w:hAnsi="Century Gothic" w:cs="Arial"/>
          <w:sz w:val="18"/>
          <w:szCs w:val="18"/>
          <w:lang w:eastAsia="en-GB"/>
        </w:rPr>
        <w:t>ouncil, 10 Manor Park, Llantwit Major, Vale of Glamorgan. CF61 1UZ</w:t>
      </w:r>
    </w:p>
    <w:p w:rsidR="00511F7A" w:rsidRPr="00511F7A" w:rsidRDefault="00511F7A" w:rsidP="00511F7A">
      <w:pPr>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Email:</w:t>
      </w:r>
      <w:r w:rsidRPr="00511F7A">
        <w:rPr>
          <w:rFonts w:ascii="Century Gothic" w:eastAsia="Times New Roman" w:hAnsi="Century Gothic" w:cs="Arial"/>
          <w:sz w:val="18"/>
          <w:szCs w:val="18"/>
          <w:lang w:eastAsia="en-GB"/>
        </w:rPr>
        <w:tab/>
      </w:r>
      <w:r>
        <w:rPr>
          <w:rFonts w:ascii="Century Gothic" w:eastAsia="Times New Roman" w:hAnsi="Century Gothic" w:cs="Arial"/>
          <w:sz w:val="18"/>
          <w:szCs w:val="18"/>
          <w:lang w:eastAsia="en-GB"/>
        </w:rPr>
        <w:t>pseccc@hotmail.co.uk</w:t>
      </w:r>
    </w:p>
    <w:p w:rsidR="00511F7A" w:rsidRPr="00951BE6" w:rsidRDefault="00511F7A" w:rsidP="00951BE6">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rPr>
      </w:pPr>
    </w:p>
    <w:sectPr w:rsidR="00511F7A" w:rsidRPr="00951BE6" w:rsidSect="0054600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E1F" w:rsidRDefault="00C15E1F">
      <w:pPr>
        <w:spacing w:after="0" w:line="240" w:lineRule="auto"/>
      </w:pPr>
      <w:r>
        <w:separator/>
      </w:r>
    </w:p>
  </w:endnote>
  <w:endnote w:type="continuationSeparator" w:id="0">
    <w:p w:rsidR="00C15E1F" w:rsidRDefault="00C15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E1F" w:rsidRDefault="00C15E1F">
      <w:pPr>
        <w:spacing w:after="0" w:line="240" w:lineRule="auto"/>
      </w:pPr>
      <w:r>
        <w:separator/>
      </w:r>
    </w:p>
  </w:footnote>
  <w:footnote w:type="continuationSeparator" w:id="0">
    <w:p w:rsidR="00C15E1F" w:rsidRDefault="00C15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8" w:type="dxa"/>
      <w:shd w:val="clear" w:color="auto" w:fill="548DD4"/>
      <w:tblLook w:val="04A0"/>
    </w:tblPr>
    <w:tblGrid>
      <w:gridCol w:w="10598"/>
    </w:tblGrid>
    <w:tr w:rsidR="008730C3" w:rsidRPr="00536153" w:rsidTr="004B205A">
      <w:tc>
        <w:tcPr>
          <w:tcW w:w="10598" w:type="dxa"/>
          <w:shd w:val="clear" w:color="auto" w:fill="548DD4"/>
        </w:tcPr>
        <w:p w:rsidR="008730C3" w:rsidRPr="00536153" w:rsidRDefault="00C517F3" w:rsidP="002A13DD">
          <w:pPr>
            <w:pStyle w:val="Header"/>
            <w:spacing w:before="60" w:after="60"/>
            <w:rPr>
              <w:b/>
              <w:color w:val="FFFFFF" w:themeColor="background1"/>
            </w:rPr>
          </w:pPr>
          <w:r w:rsidRPr="00536153">
            <w:rPr>
              <w:b/>
              <w:color w:val="FFFFFF" w:themeColor="background1"/>
            </w:rPr>
            <w:t xml:space="preserve">Appendix </w:t>
          </w:r>
          <w:r>
            <w:rPr>
              <w:b/>
              <w:color w:val="FFFFFF" w:themeColor="background1"/>
            </w:rPr>
            <w:t>4</w:t>
          </w:r>
          <w:r w:rsidRPr="00536153">
            <w:rPr>
              <w:b/>
              <w:color w:val="FFFFFF" w:themeColor="background1"/>
            </w:rPr>
            <w:t xml:space="preserve"> – Privacy Notices</w:t>
          </w:r>
          <w:r w:rsidRPr="00536153">
            <w:rPr>
              <w:b/>
              <w:color w:val="FFFFFF" w:themeColor="background1"/>
            </w:rPr>
            <w:tab/>
          </w:r>
        </w:p>
      </w:tc>
    </w:tr>
  </w:tbl>
  <w:p w:rsidR="008730C3" w:rsidRPr="00345CD0" w:rsidRDefault="00C15E1F" w:rsidP="00DC18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951BE6"/>
    <w:rsid w:val="00417522"/>
    <w:rsid w:val="004668D1"/>
    <w:rsid w:val="004A59FE"/>
    <w:rsid w:val="00511F7A"/>
    <w:rsid w:val="0054600B"/>
    <w:rsid w:val="008A5629"/>
    <w:rsid w:val="00951BE6"/>
    <w:rsid w:val="009D0004"/>
    <w:rsid w:val="009D3BE2"/>
    <w:rsid w:val="009F4312"/>
    <w:rsid w:val="00A117D6"/>
    <w:rsid w:val="00BC7D2E"/>
    <w:rsid w:val="00C15E1F"/>
    <w:rsid w:val="00C517F3"/>
    <w:rsid w:val="00CD2EF9"/>
    <w:rsid w:val="00D22165"/>
    <w:rsid w:val="00D639A0"/>
    <w:rsid w:val="00E10D21"/>
    <w:rsid w:val="00EC3B46"/>
    <w:rsid w:val="00F239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51BE6"/>
    <w:pPr>
      <w:spacing w:after="120"/>
    </w:pPr>
  </w:style>
  <w:style w:type="character" w:customStyle="1" w:styleId="BodyTextChar">
    <w:name w:val="Body Text Char"/>
    <w:basedOn w:val="DefaultParagraphFont"/>
    <w:link w:val="BodyText"/>
    <w:uiPriority w:val="99"/>
    <w:semiHidden/>
    <w:rsid w:val="00951BE6"/>
  </w:style>
  <w:style w:type="paragraph" w:styleId="Header">
    <w:name w:val="header"/>
    <w:basedOn w:val="Normal"/>
    <w:link w:val="HeaderChar"/>
    <w:uiPriority w:val="99"/>
    <w:semiHidden/>
    <w:unhideWhenUsed/>
    <w:rsid w:val="00951B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1BE6"/>
  </w:style>
  <w:style w:type="character" w:styleId="Hyperlink">
    <w:name w:val="Hyperlink"/>
    <w:basedOn w:val="DefaultParagraphFont"/>
    <w:uiPriority w:val="99"/>
    <w:unhideWhenUsed/>
    <w:rsid w:val="00C517F3"/>
    <w:rPr>
      <w:color w:val="0563C1" w:themeColor="hyperlink"/>
      <w:u w:val="single"/>
    </w:rPr>
  </w:style>
  <w:style w:type="character" w:customStyle="1" w:styleId="UnresolvedMention">
    <w:name w:val="Unresolved Mention"/>
    <w:basedOn w:val="DefaultParagraphFont"/>
    <w:uiPriority w:val="99"/>
    <w:semiHidden/>
    <w:unhideWhenUsed/>
    <w:rsid w:val="00C517F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terstonsuperel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Tor Trundle</cp:lastModifiedBy>
  <cp:revision>2</cp:revision>
  <dcterms:created xsi:type="dcterms:W3CDTF">2020-04-26T14:13:00Z</dcterms:created>
  <dcterms:modified xsi:type="dcterms:W3CDTF">2020-04-26T14:13:00Z</dcterms:modified>
</cp:coreProperties>
</file>