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F9" w:rsidRDefault="00CD2EF9">
      <w:bookmarkStart w:id="0" w:name="_GoBack"/>
      <w:bookmarkEnd w:id="0"/>
    </w:p>
    <w:p w:rsidR="00951BE6" w:rsidRDefault="00951BE6"/>
    <w:p w:rsidR="00951BE6" w:rsidRPr="00951BE6" w:rsidRDefault="00951BE6"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roofErr w:type="spellStart"/>
      <w:r w:rsidRPr="00951BE6">
        <w:rPr>
          <w:rFonts w:ascii="Times New Roman" w:eastAsia="Times New Roman" w:hAnsi="Times New Roman" w:cs="Times New Roman"/>
          <w:b/>
          <w:sz w:val="28"/>
          <w:szCs w:val="28"/>
        </w:rPr>
        <w:t>Peterston</w:t>
      </w:r>
      <w:proofErr w:type="spellEnd"/>
      <w:r w:rsidRPr="00951BE6">
        <w:rPr>
          <w:rFonts w:ascii="Times New Roman" w:eastAsia="Times New Roman" w:hAnsi="Times New Roman" w:cs="Times New Roman"/>
          <w:b/>
          <w:sz w:val="28"/>
          <w:szCs w:val="28"/>
        </w:rPr>
        <w:t>-super-Ely Community Council</w:t>
      </w:r>
    </w:p>
    <w:p w:rsidR="00951BE6" w:rsidRDefault="00951BE6"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proofErr w:type="spellStart"/>
      <w:r w:rsidRPr="00951BE6">
        <w:rPr>
          <w:rFonts w:ascii="Times New Roman" w:eastAsia="Times New Roman" w:hAnsi="Times New Roman" w:cs="Times New Roman"/>
          <w:b/>
          <w:i/>
          <w:sz w:val="28"/>
          <w:szCs w:val="28"/>
        </w:rPr>
        <w:t>Cyngor</w:t>
      </w:r>
      <w:proofErr w:type="spellEnd"/>
      <w:r w:rsidRPr="00951BE6">
        <w:rPr>
          <w:rFonts w:ascii="Times New Roman" w:eastAsia="Times New Roman" w:hAnsi="Times New Roman" w:cs="Times New Roman"/>
          <w:b/>
          <w:i/>
          <w:sz w:val="28"/>
          <w:szCs w:val="28"/>
        </w:rPr>
        <w:t xml:space="preserve"> </w:t>
      </w:r>
      <w:proofErr w:type="spellStart"/>
      <w:r w:rsidRPr="00951BE6">
        <w:rPr>
          <w:rFonts w:ascii="Times New Roman" w:eastAsia="Times New Roman" w:hAnsi="Times New Roman" w:cs="Times New Roman"/>
          <w:b/>
          <w:i/>
          <w:sz w:val="28"/>
          <w:szCs w:val="28"/>
        </w:rPr>
        <w:t>Cymuned</w:t>
      </w:r>
      <w:proofErr w:type="spellEnd"/>
      <w:r w:rsidRPr="00951BE6">
        <w:rPr>
          <w:rFonts w:ascii="Times New Roman" w:eastAsia="Times New Roman" w:hAnsi="Times New Roman" w:cs="Times New Roman"/>
          <w:b/>
          <w:i/>
          <w:sz w:val="28"/>
          <w:szCs w:val="28"/>
        </w:rPr>
        <w:t xml:space="preserve"> a </w:t>
      </w:r>
      <w:proofErr w:type="spellStart"/>
      <w:r w:rsidRPr="00951BE6">
        <w:rPr>
          <w:rFonts w:ascii="Times New Roman" w:eastAsia="Times New Roman" w:hAnsi="Times New Roman" w:cs="Times New Roman"/>
          <w:b/>
          <w:i/>
          <w:sz w:val="28"/>
          <w:szCs w:val="28"/>
        </w:rPr>
        <w:t>Llanbedr</w:t>
      </w:r>
      <w:proofErr w:type="spellEnd"/>
      <w:r w:rsidRPr="00951BE6">
        <w:rPr>
          <w:rFonts w:ascii="Times New Roman" w:eastAsia="Times New Roman" w:hAnsi="Times New Roman" w:cs="Times New Roman"/>
          <w:b/>
          <w:i/>
          <w:sz w:val="28"/>
          <w:szCs w:val="28"/>
        </w:rPr>
        <w:t>-yr-Fro</w:t>
      </w:r>
    </w:p>
    <w:p w:rsidR="00511F7A" w:rsidRDefault="00511F7A"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p>
    <w:p w:rsidR="00511F7A" w:rsidRPr="00511F7A" w:rsidRDefault="00511F7A" w:rsidP="00511F7A">
      <w:pPr>
        <w:tabs>
          <w:tab w:val="left" w:pos="0"/>
        </w:tabs>
        <w:kinsoku w:val="0"/>
        <w:overflowPunct w:val="0"/>
        <w:spacing w:after="240" w:line="240" w:lineRule="auto"/>
        <w:ind w:left="720"/>
        <w:jc w:val="center"/>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GENERAL PRIVACY NOTICE</w:t>
      </w:r>
    </w:p>
    <w:p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Your personal data – what is it?</w:t>
      </w:r>
    </w:p>
    <w:p w:rsidR="00511F7A" w:rsidRPr="00511F7A" w:rsidRDefault="00511F7A" w:rsidP="00511F7A">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Who are we?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This Privacy Notice is provided to you by </w:t>
      </w:r>
      <w:proofErr w:type="spellStart"/>
      <w:r>
        <w:rPr>
          <w:rFonts w:ascii="Century Gothic" w:eastAsia="Times New Roman" w:hAnsi="Century Gothic" w:cs="Arial"/>
          <w:sz w:val="18"/>
          <w:szCs w:val="18"/>
          <w:lang w:eastAsia="en-GB"/>
        </w:rPr>
        <w:t>Peterston</w:t>
      </w:r>
      <w:proofErr w:type="spellEnd"/>
      <w:r>
        <w:rPr>
          <w:rFonts w:ascii="Century Gothic" w:eastAsia="Times New Roman" w:hAnsi="Century Gothic" w:cs="Arial"/>
          <w:sz w:val="18"/>
          <w:szCs w:val="18"/>
          <w:lang w:eastAsia="en-GB"/>
        </w:rPr>
        <w:t xml:space="preserve"> super Ely Community Council </w:t>
      </w:r>
      <w:r w:rsidRPr="00511F7A">
        <w:rPr>
          <w:rFonts w:ascii="Century Gothic" w:eastAsia="Times New Roman" w:hAnsi="Century Gothic" w:cs="Arial"/>
          <w:sz w:val="18"/>
          <w:szCs w:val="18"/>
          <w:lang w:eastAsia="en-GB"/>
        </w:rPr>
        <w:t xml:space="preserve">which is the data controller for your data.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Other data controllers the council works with:</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e.g. other data controllers, such as local authorities</w:t>
      </w:r>
      <w:r w:rsidRPr="00511F7A">
        <w:rPr>
          <w:rFonts w:ascii="Century Gothic" w:eastAsia="Times New Roman" w:hAnsi="Century Gothic" w:cs="Arial"/>
          <w:sz w:val="18"/>
          <w:szCs w:val="18"/>
          <w:lang w:eastAsia="en-GB"/>
        </w:rPr>
        <w:tab/>
        <w:t xml:space="preserve">  </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Community groups</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Charities </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Other not for profit entities </w:t>
      </w:r>
    </w:p>
    <w:p w:rsidR="00511F7A" w:rsidRPr="00511F7A" w:rsidRDefault="00511F7A" w:rsidP="00511F7A">
      <w:pPr>
        <w:numPr>
          <w:ilvl w:val="0"/>
          <w:numId w:val="2"/>
        </w:numPr>
        <w:tabs>
          <w:tab w:val="left" w:pos="0"/>
        </w:tabs>
        <w:kinsoku w:val="0"/>
        <w:overflowPunct w:val="0"/>
        <w:spacing w:after="0" w:line="240" w:lineRule="auto"/>
        <w:ind w:left="0" w:firstLine="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Contractors</w:t>
      </w:r>
    </w:p>
    <w:p w:rsid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w:t>
      </w:r>
      <w:proofErr w:type="gramStart"/>
      <w:r w:rsidRPr="00511F7A">
        <w:rPr>
          <w:rFonts w:ascii="Century Gothic" w:eastAsia="Times New Roman" w:hAnsi="Century Gothic" w:cs="Arial"/>
          <w:sz w:val="18"/>
          <w:szCs w:val="18"/>
          <w:lang w:eastAsia="en-GB"/>
        </w:rPr>
        <w:t>controllers</w:t>
      </w:r>
      <w:proofErr w:type="gramEnd"/>
      <w:r w:rsidRPr="00511F7A">
        <w:rPr>
          <w:rFonts w:ascii="Century Gothic" w:eastAsia="Times New Roman" w:hAnsi="Century Gothic" w:cs="Arial"/>
          <w:sz w:val="18"/>
          <w:szCs w:val="18"/>
          <w:lang w:eastAsia="en-GB"/>
        </w:rPr>
        <w:t>”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sz w:val="18"/>
          <w:szCs w:val="18"/>
          <w:lang w:eastAsia="en-GB"/>
        </w:rPr>
        <w:t xml:space="preserve">A description of what personal data the council processes and for what purposes is set out in this Privacy Notice.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The council will process some or all of the following personal data where necessary to perform its tasks: </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Names, titles, and aliases, photographs;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Contact details such as telephone numbers, addresses, and email addresses;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Where you pay for activities such as use of a council hall, financial identifiers such as bank account numbers, payment card numbers, payment/transaction identifiers, policy numbers, and claim numbers;</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 </w:t>
      </w:r>
      <w:r w:rsidRPr="00511F7A">
        <w:rPr>
          <w:rFonts w:ascii="Century Gothic" w:eastAsia="Times New Roman" w:hAnsi="Century Gothic" w:cs="Times New Roman"/>
          <w:sz w:val="18"/>
          <w:szCs w:val="18"/>
          <w:lang w:eastAsia="en-GB"/>
        </w:rPr>
        <w:t xml:space="preserve">personal data </w:t>
      </w:r>
      <w:r w:rsidRPr="00511F7A">
        <w:rPr>
          <w:rFonts w:ascii="Century Gothic" w:eastAsia="Times New Roman" w:hAnsi="Century Gothic" w:cs="Arial"/>
          <w:sz w:val="18"/>
          <w:szCs w:val="18"/>
          <w:lang w:eastAsia="en-GB"/>
        </w:rPr>
        <w:t xml:space="preserve">we process may include sensitive or other special categories of personal data such as criminal convictions, </w:t>
      </w:r>
      <w:r w:rsidRPr="00511F7A">
        <w:rPr>
          <w:rFonts w:ascii="Century Gothic" w:eastAsia="Times New Roman" w:hAnsi="Century Gothic" w:cs="Times New Roman"/>
          <w:sz w:val="18"/>
          <w:szCs w:val="18"/>
          <w:lang w:eastAsia="en-GB"/>
        </w:rPr>
        <w:t xml:space="preserve"> </w:t>
      </w:r>
      <w:r w:rsidRPr="00511F7A">
        <w:rPr>
          <w:rFonts w:ascii="Century Gothic" w:eastAsia="Times New Roman" w:hAnsi="Century Gothic" w:cs="Arial"/>
          <w:sz w:val="18"/>
          <w:szCs w:val="18"/>
          <w:lang w:eastAsia="en-GB"/>
        </w:rPr>
        <w:t>racial or ethnic origin, mental and physical health, details of injuries, medication/treatment received, political beliefs, trade union affiliation, genetic data, biometric data, data concerning and sexual life or orientation.</w:t>
      </w:r>
    </w:p>
    <w:p w:rsidR="00511F7A" w:rsidRPr="00511F7A" w:rsidRDefault="00511F7A" w:rsidP="00511F7A">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br w:type="page"/>
      </w:r>
    </w:p>
    <w:p w:rsidR="00511F7A" w:rsidRPr="00511F7A" w:rsidRDefault="00511F7A" w:rsidP="00511F7A">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lastRenderedPageBreak/>
        <w:t>How we use sensitive personal data  </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may process sensitive personal data including, as appropriate:</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information about your physical or mental health or condition in order to monitor sick leave and take decisions on your  fitness for work;</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your racial or ethnic origin or religious or similar information in order to monitor compliance with equal opportunities legislation;</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511F7A">
        <w:rPr>
          <w:rFonts w:ascii="Century Gothic" w:eastAsia="Times New Roman" w:hAnsi="Century Gothic" w:cs="Times New Roman"/>
          <w:sz w:val="18"/>
          <w:szCs w:val="18"/>
          <w:lang w:eastAsia="en-GB"/>
        </w:rPr>
        <w:t>in</w:t>
      </w:r>
      <w:proofErr w:type="gramEnd"/>
      <w:r w:rsidRPr="00511F7A">
        <w:rPr>
          <w:rFonts w:ascii="Century Gothic" w:eastAsia="Times New Roman" w:hAnsi="Century Gothic" w:cs="Times New Roman"/>
          <w:sz w:val="18"/>
          <w:szCs w:val="18"/>
          <w:lang w:eastAsia="en-GB"/>
        </w:rPr>
        <w:t xml:space="preserve"> order to comply with legal requirements and obligations to third parties.</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These types of data are described in the GDPR as “Special categories of data” and require higher levels of protection. We need to have further justification for collecting, storing and using this type of personal data. </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may process special categories of personal data in the following circumstances:</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In limited circumstances, with your explicit written consent.</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Where we need to carry out our legal obligations.</w:t>
      </w:r>
    </w:p>
    <w:p w:rsidR="00511F7A" w:rsidRPr="00511F7A" w:rsidRDefault="00511F7A" w:rsidP="00511F7A">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Where it is needed in the public interest.</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Do we need your consent to process your sensitive personal data?</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The council will comply with data protection law. This says that the personal data we hold about you must be:</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Used lawfully, fairly and in a transparent way.</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Relevant to the purposes we have told you about and limited only to those purposes.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Accurate and kept up to date.</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Kept only as long as necessary for the purposes we have told you about.</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Kept and destroyed securely including ensuring that appropriate technical and security measures are in place to protect your personal data to protect personal data from loss, misuse, unauthorised access and disclosure.</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We use your personal data for some or all of the following purposes: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deliver public services including to understand your needs to provide the services that you request and to understand what we can do for you and inform you of other relevant services;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confirm your identity to provide some services;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contact you by post, email, telephone or using social media (e.g., </w:t>
      </w:r>
      <w:proofErr w:type="spellStart"/>
      <w:r w:rsidRPr="00511F7A">
        <w:rPr>
          <w:rFonts w:ascii="Century Gothic" w:eastAsia="Times New Roman" w:hAnsi="Century Gothic" w:cs="Arial"/>
          <w:sz w:val="18"/>
          <w:szCs w:val="18"/>
          <w:lang w:eastAsia="en-GB"/>
        </w:rPr>
        <w:t>Facebook</w:t>
      </w:r>
      <w:proofErr w:type="spellEnd"/>
      <w:r w:rsidRPr="00511F7A">
        <w:rPr>
          <w:rFonts w:ascii="Century Gothic" w:eastAsia="Times New Roman" w:hAnsi="Century Gothic" w:cs="Arial"/>
          <w:sz w:val="18"/>
          <w:szCs w:val="18"/>
          <w:lang w:eastAsia="en-GB"/>
        </w:rPr>
        <w:t xml:space="preserve">, Twitter, </w:t>
      </w:r>
      <w:proofErr w:type="spellStart"/>
      <w:r w:rsidRPr="00511F7A">
        <w:rPr>
          <w:rFonts w:ascii="Century Gothic" w:eastAsia="Times New Roman" w:hAnsi="Century Gothic" w:cs="Arial"/>
          <w:sz w:val="18"/>
          <w:szCs w:val="18"/>
          <w:lang w:eastAsia="en-GB"/>
        </w:rPr>
        <w:t>WhatsApp</w:t>
      </w:r>
      <w:proofErr w:type="spellEnd"/>
      <w:r w:rsidRPr="00511F7A">
        <w:rPr>
          <w:rFonts w:ascii="Century Gothic" w:eastAsia="Times New Roman" w:hAnsi="Century Gothic" w:cs="Arial"/>
          <w:sz w:val="18"/>
          <w:szCs w:val="18"/>
          <w:lang w:eastAsia="en-GB"/>
        </w:rPr>
        <w:t>);</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help us to build up a picture of how we are performing; </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prevent and detect fraud and corruption in the use of public funds and where necessary for the law enforcement functions;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enable us to meet all legal and statutory obligations and powers including any delegated functions;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promote the interests of the council; </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maintain our own accounts and records;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seek your views, opinions  or comments;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To notify you of changes to our facilities, services, events and staff, councillors and other role holders; </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lastRenderedPageBreak/>
        <w:t>To send you communications which you have requested and that may be of interest to you.  These may include information about campaigns, appeals, other new projects or initiatives;</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process relevant financial transactions including grants and payments for goods and services supplied to the council</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To allow the statistical analysis of data so we can plan the provision of services.</w:t>
      </w:r>
    </w:p>
    <w:p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Our processing may also include the use of CCTV systems for the prevention and prosecution of crime. </w:t>
      </w:r>
    </w:p>
    <w:p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What is the legal basis for processing your personal data?</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Sometimes the use of your personal data requires your consent. We will first obtain your consent to that use.</w:t>
      </w:r>
    </w:p>
    <w:p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Sharing your personal data</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The data controllers listed above under the heading “Other data controllers the council works with”;</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Our agents, suppliers and contractors. For example, we may ask a commercial provider to publish or distribute  newsletters on our behalf, or to maintain our database software;</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On occasion, other local authorities or not for profit bodies with which we are carrying out joint ventures e.g. in relation to facilities or events for the community. </w:t>
      </w:r>
    </w:p>
    <w:p w:rsidR="00511F7A" w:rsidRPr="00511F7A" w:rsidRDefault="00511F7A" w:rsidP="00511F7A">
      <w:pPr>
        <w:tabs>
          <w:tab w:val="left" w:pos="0"/>
        </w:tabs>
        <w:kinsoku w:val="0"/>
        <w:overflowPunct w:val="0"/>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How long do we keep your personal data?</w:t>
      </w:r>
    </w:p>
    <w:p w:rsidR="00511F7A" w:rsidRPr="00511F7A" w:rsidRDefault="00511F7A" w:rsidP="00511F7A">
      <w:pPr>
        <w:tabs>
          <w:tab w:val="left" w:pos="0"/>
        </w:tabs>
        <w:kinsoku w:val="0"/>
        <w:overflowPunct w:val="0"/>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 xml:space="preserve">Your rights and your personal data  </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have the following rights with respect to your personal data:</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access personal data we hold on you</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There are no fees or charges for the first request but additional requests for the same personal data or requests which are manifestly unfounded or excessive may be subject to an administrative fee. </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lastRenderedPageBreak/>
        <w:t>The right to correct and update the personal data we hold on you</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If the data we hold on you is out of date, incomplete or incorrect, you can inform us and your data will be updated. </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have your personal data erased</w:t>
      </w:r>
    </w:p>
    <w:p w:rsidR="00511F7A" w:rsidRPr="00511F7A" w:rsidRDefault="00511F7A" w:rsidP="00511F7A">
      <w:pPr>
        <w:numPr>
          <w:ilvl w:val="0"/>
          <w:numId w:val="2"/>
        </w:numPr>
        <w:tabs>
          <w:tab w:val="left" w:pos="0"/>
        </w:tabs>
        <w:kinsoku w:val="0"/>
        <w:overflowPunct w:val="0"/>
        <w:spacing w:after="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When we receive your request we will confirm whether the personal data has been deleted or the reason why it cannot be deleted (for example because we need it for to comply with a legal obligation</w:t>
      </w:r>
      <w:r w:rsidRPr="00511F7A" w:rsidDel="004E5728">
        <w:rPr>
          <w:rFonts w:ascii="Century Gothic" w:eastAsia="Times New Roman" w:hAnsi="Century Gothic" w:cs="Arial"/>
          <w:sz w:val="18"/>
          <w:szCs w:val="18"/>
          <w:lang w:eastAsia="en-GB"/>
        </w:rPr>
        <w:t>)</w:t>
      </w:r>
      <w:r w:rsidRPr="00511F7A">
        <w:rPr>
          <w:rFonts w:ascii="Century Gothic" w:eastAsia="Times New Roman" w:hAnsi="Century Gothic" w:cs="Arial"/>
          <w:sz w:val="18"/>
          <w:szCs w:val="18"/>
          <w:lang w:eastAsia="en-GB"/>
        </w:rPr>
        <w:t xml:space="preserve">. </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object to processing of your personal data or to restrict it to certain purposes only</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data portability</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rsidR="00511F7A" w:rsidRPr="00511F7A" w:rsidRDefault="00511F7A" w:rsidP="00511F7A">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can withdraw your consent easily by telephone, email, or by post (see Contact Details below).</w:t>
      </w:r>
    </w:p>
    <w:p w:rsidR="00511F7A" w:rsidRPr="00511F7A" w:rsidRDefault="00511F7A" w:rsidP="00511F7A">
      <w:pPr>
        <w:numPr>
          <w:ilvl w:val="1"/>
          <w:numId w:val="5"/>
        </w:numPr>
        <w:tabs>
          <w:tab w:val="left" w:pos="0"/>
        </w:tabs>
        <w:kinsoku w:val="0"/>
        <w:overflowPunct w:val="0"/>
        <w:spacing w:after="0" w:line="240" w:lineRule="auto"/>
        <w:ind w:hanging="720"/>
        <w:rPr>
          <w:rFonts w:ascii="Century Gothic" w:eastAsia="Times New Roman" w:hAnsi="Century Gothic" w:cs="Arial"/>
          <w:b/>
          <w:i/>
          <w:sz w:val="18"/>
          <w:szCs w:val="18"/>
          <w:lang w:eastAsia="en-GB"/>
        </w:rPr>
      </w:pPr>
      <w:r w:rsidRPr="00511F7A">
        <w:rPr>
          <w:rFonts w:ascii="Century Gothic" w:eastAsia="Times New Roman" w:hAnsi="Century Gothic" w:cs="Arial"/>
          <w:b/>
          <w:i/>
          <w:sz w:val="18"/>
          <w:szCs w:val="18"/>
          <w:lang w:eastAsia="en-GB"/>
        </w:rPr>
        <w:t xml:space="preserve">The right to lodge a complaint with the Information Commissioner’s Office. </w:t>
      </w:r>
    </w:p>
    <w:p w:rsidR="00511F7A" w:rsidRPr="00511F7A" w:rsidRDefault="00511F7A" w:rsidP="00511F7A">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rsidR="00511F7A" w:rsidRPr="00511F7A" w:rsidRDefault="00511F7A" w:rsidP="00511F7A">
      <w:pPr>
        <w:tabs>
          <w:tab w:val="left" w:pos="0"/>
        </w:tabs>
        <w:kinsoku w:val="0"/>
        <w:overflowPunct w:val="0"/>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Transfer of Data Abroad</w:t>
      </w:r>
    </w:p>
    <w:p w:rsidR="00511F7A" w:rsidRPr="00511F7A" w:rsidRDefault="00511F7A" w:rsidP="00511F7A">
      <w:pPr>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511F7A" w:rsidRPr="00511F7A" w:rsidRDefault="00511F7A" w:rsidP="00511F7A">
      <w:pPr>
        <w:spacing w:after="120" w:line="240" w:lineRule="auto"/>
        <w:ind w:left="720" w:hanging="720"/>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Further processing</w:t>
      </w:r>
    </w:p>
    <w:p w:rsidR="00511F7A" w:rsidRPr="00511F7A" w:rsidRDefault="00511F7A" w:rsidP="00511F7A">
      <w:pPr>
        <w:spacing w:after="24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511F7A" w:rsidRPr="00511F7A" w:rsidRDefault="00511F7A" w:rsidP="00511F7A">
      <w:pPr>
        <w:spacing w:after="120" w:line="240" w:lineRule="auto"/>
        <w:rPr>
          <w:rFonts w:ascii="Century Gothic" w:eastAsia="Times New Roman" w:hAnsi="Century Gothic" w:cs="Times New Roman"/>
          <w:b/>
          <w:sz w:val="18"/>
          <w:szCs w:val="18"/>
          <w:lang w:eastAsia="en-GB"/>
        </w:rPr>
      </w:pPr>
      <w:r w:rsidRPr="00511F7A">
        <w:rPr>
          <w:rFonts w:ascii="Century Gothic" w:eastAsia="Times New Roman" w:hAnsi="Century Gothic" w:cs="Times New Roman"/>
          <w:b/>
          <w:sz w:val="18"/>
          <w:szCs w:val="18"/>
          <w:lang w:eastAsia="en-GB"/>
        </w:rPr>
        <w:t>Changes to this notice</w:t>
      </w:r>
    </w:p>
    <w:p w:rsidR="00511F7A" w:rsidRDefault="00511F7A" w:rsidP="00511F7A">
      <w:pPr>
        <w:spacing w:after="24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We keep this Privacy Notice under regular review and we will place any updates on</w:t>
      </w:r>
      <w:r>
        <w:rPr>
          <w:rFonts w:ascii="Century Gothic" w:eastAsia="Times New Roman" w:hAnsi="Century Gothic" w:cs="Times New Roman"/>
          <w:sz w:val="18"/>
          <w:szCs w:val="18"/>
          <w:lang w:eastAsia="en-GB"/>
        </w:rPr>
        <w:t xml:space="preserve"> </w:t>
      </w:r>
      <w:hyperlink r:id="rId7" w:history="1">
        <w:r w:rsidRPr="00204079">
          <w:rPr>
            <w:rStyle w:val="Hyperlink"/>
            <w:rFonts w:ascii="Century Gothic" w:eastAsia="Times New Roman" w:hAnsi="Century Gothic" w:cs="Times New Roman"/>
            <w:sz w:val="18"/>
            <w:szCs w:val="18"/>
            <w:lang w:eastAsia="en-GB"/>
          </w:rPr>
          <w:t>www.peterstonsuperely.org</w:t>
        </w:r>
      </w:hyperlink>
      <w:r>
        <w:rPr>
          <w:rFonts w:ascii="Century Gothic" w:eastAsia="Times New Roman" w:hAnsi="Century Gothic" w:cs="Times New Roman"/>
          <w:sz w:val="18"/>
          <w:szCs w:val="18"/>
          <w:lang w:eastAsia="en-GB"/>
        </w:rPr>
        <w:t>.</w:t>
      </w:r>
    </w:p>
    <w:p w:rsidR="00511F7A" w:rsidRPr="00511F7A" w:rsidRDefault="00511F7A" w:rsidP="00511F7A">
      <w:pPr>
        <w:spacing w:after="240" w:line="240" w:lineRule="auto"/>
        <w:rPr>
          <w:rFonts w:ascii="Century Gothic" w:eastAsia="Times New Roman" w:hAnsi="Century Gothic" w:cs="Times New Roman"/>
          <w:sz w:val="18"/>
          <w:szCs w:val="18"/>
          <w:lang w:eastAsia="en-GB"/>
        </w:rPr>
      </w:pPr>
      <w:r w:rsidRPr="00511F7A">
        <w:rPr>
          <w:rFonts w:ascii="Century Gothic" w:eastAsia="Times New Roman" w:hAnsi="Century Gothic" w:cs="Times New Roman"/>
          <w:sz w:val="18"/>
          <w:szCs w:val="18"/>
          <w:lang w:eastAsia="en-GB"/>
        </w:rPr>
        <w:t>This Notice w</w:t>
      </w:r>
      <w:r w:rsidR="00F239BB">
        <w:rPr>
          <w:rFonts w:ascii="Century Gothic" w:eastAsia="Times New Roman" w:hAnsi="Century Gothic" w:cs="Times New Roman"/>
          <w:sz w:val="18"/>
          <w:szCs w:val="18"/>
          <w:lang w:eastAsia="en-GB"/>
        </w:rPr>
        <w:t>as last updated in May 2019</w:t>
      </w:r>
      <w:r w:rsidRPr="00511F7A">
        <w:rPr>
          <w:rFonts w:ascii="Century Gothic" w:eastAsia="Times New Roman" w:hAnsi="Century Gothic" w:cs="Times New Roman"/>
          <w:sz w:val="18"/>
          <w:szCs w:val="18"/>
          <w:lang w:eastAsia="en-GB"/>
        </w:rPr>
        <w:t>.</w:t>
      </w:r>
    </w:p>
    <w:p w:rsidR="00511F7A" w:rsidRPr="00511F7A" w:rsidRDefault="00511F7A" w:rsidP="00511F7A">
      <w:pPr>
        <w:keepNext/>
        <w:spacing w:after="120" w:line="240" w:lineRule="auto"/>
        <w:rPr>
          <w:rFonts w:ascii="Century Gothic" w:eastAsia="Times New Roman" w:hAnsi="Century Gothic" w:cs="Arial"/>
          <w:b/>
          <w:sz w:val="18"/>
          <w:szCs w:val="18"/>
          <w:lang w:eastAsia="en-GB"/>
        </w:rPr>
      </w:pPr>
      <w:r w:rsidRPr="00511F7A">
        <w:rPr>
          <w:rFonts w:ascii="Century Gothic" w:eastAsia="Times New Roman" w:hAnsi="Century Gothic" w:cs="Arial"/>
          <w:b/>
          <w:sz w:val="18"/>
          <w:szCs w:val="18"/>
          <w:lang w:eastAsia="en-GB"/>
        </w:rPr>
        <w:t>Contact Details</w:t>
      </w:r>
    </w:p>
    <w:p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Please contact us if you have any questions about this Privacy Notice or the personal data we hold about you or to exercise all relevant rights, queries or complaints at:</w:t>
      </w:r>
    </w:p>
    <w:p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 xml:space="preserve">The Data Controller, </w:t>
      </w:r>
      <w:proofErr w:type="spellStart"/>
      <w:r>
        <w:rPr>
          <w:rFonts w:ascii="Century Gothic" w:eastAsia="Times New Roman" w:hAnsi="Century Gothic" w:cs="Arial"/>
          <w:sz w:val="18"/>
          <w:szCs w:val="18"/>
          <w:lang w:eastAsia="en-GB"/>
        </w:rPr>
        <w:t>Peterston</w:t>
      </w:r>
      <w:proofErr w:type="spellEnd"/>
      <w:r>
        <w:rPr>
          <w:rFonts w:ascii="Century Gothic" w:eastAsia="Times New Roman" w:hAnsi="Century Gothic" w:cs="Arial"/>
          <w:sz w:val="18"/>
          <w:szCs w:val="18"/>
          <w:lang w:eastAsia="en-GB"/>
        </w:rPr>
        <w:t xml:space="preserve"> super </w:t>
      </w:r>
      <w:r w:rsidR="009D3BE2">
        <w:rPr>
          <w:rFonts w:ascii="Century Gothic" w:eastAsia="Times New Roman" w:hAnsi="Century Gothic" w:cs="Arial"/>
          <w:sz w:val="18"/>
          <w:szCs w:val="18"/>
          <w:lang w:eastAsia="en-GB"/>
        </w:rPr>
        <w:t xml:space="preserve">Ely Community Council, 29 Blackbird Road, St </w:t>
      </w:r>
      <w:proofErr w:type="spellStart"/>
      <w:r w:rsidR="009D3BE2">
        <w:rPr>
          <w:rFonts w:ascii="Century Gothic" w:eastAsia="Times New Roman" w:hAnsi="Century Gothic" w:cs="Arial"/>
          <w:sz w:val="18"/>
          <w:szCs w:val="18"/>
          <w:lang w:eastAsia="en-GB"/>
        </w:rPr>
        <w:t>Athan</w:t>
      </w:r>
      <w:proofErr w:type="spellEnd"/>
      <w:r w:rsidR="009D3BE2">
        <w:rPr>
          <w:rFonts w:ascii="Century Gothic" w:eastAsia="Times New Roman" w:hAnsi="Century Gothic" w:cs="Arial"/>
          <w:sz w:val="18"/>
          <w:szCs w:val="18"/>
          <w:lang w:eastAsia="en-GB"/>
        </w:rPr>
        <w:t xml:space="preserve">, </w:t>
      </w:r>
      <w:proofErr w:type="gramStart"/>
      <w:r w:rsidR="009D3BE2">
        <w:rPr>
          <w:rFonts w:ascii="Century Gothic" w:eastAsia="Times New Roman" w:hAnsi="Century Gothic" w:cs="Arial"/>
          <w:sz w:val="18"/>
          <w:szCs w:val="18"/>
          <w:lang w:eastAsia="en-GB"/>
        </w:rPr>
        <w:t>Vale</w:t>
      </w:r>
      <w:proofErr w:type="gramEnd"/>
      <w:r w:rsidR="009D3BE2">
        <w:rPr>
          <w:rFonts w:ascii="Century Gothic" w:eastAsia="Times New Roman" w:hAnsi="Century Gothic" w:cs="Arial"/>
          <w:sz w:val="18"/>
          <w:szCs w:val="18"/>
          <w:lang w:eastAsia="en-GB"/>
        </w:rPr>
        <w:t xml:space="preserve"> of Glamorgan. CF62 4NL</w:t>
      </w:r>
    </w:p>
    <w:p w:rsidR="00511F7A" w:rsidRPr="00511F7A" w:rsidRDefault="00511F7A" w:rsidP="00511F7A">
      <w:pPr>
        <w:spacing w:after="120" w:line="240" w:lineRule="auto"/>
        <w:rPr>
          <w:rFonts w:ascii="Century Gothic" w:eastAsia="Times New Roman" w:hAnsi="Century Gothic" w:cs="Arial"/>
          <w:sz w:val="18"/>
          <w:szCs w:val="18"/>
          <w:lang w:eastAsia="en-GB"/>
        </w:rPr>
      </w:pPr>
      <w:r w:rsidRPr="00511F7A">
        <w:rPr>
          <w:rFonts w:ascii="Century Gothic" w:eastAsia="Times New Roman" w:hAnsi="Century Gothic" w:cs="Arial"/>
          <w:sz w:val="18"/>
          <w:szCs w:val="18"/>
          <w:lang w:eastAsia="en-GB"/>
        </w:rPr>
        <w:t>Email:</w:t>
      </w:r>
      <w:r w:rsidRPr="00511F7A">
        <w:rPr>
          <w:rFonts w:ascii="Century Gothic" w:eastAsia="Times New Roman" w:hAnsi="Century Gothic" w:cs="Arial"/>
          <w:sz w:val="18"/>
          <w:szCs w:val="18"/>
          <w:lang w:eastAsia="en-GB"/>
        </w:rPr>
        <w:tab/>
      </w:r>
      <w:r>
        <w:rPr>
          <w:rFonts w:ascii="Century Gothic" w:eastAsia="Times New Roman" w:hAnsi="Century Gothic" w:cs="Arial"/>
          <w:sz w:val="18"/>
          <w:szCs w:val="18"/>
          <w:lang w:eastAsia="en-GB"/>
        </w:rPr>
        <w:t>pseccc@hotmail.co.uk</w:t>
      </w:r>
    </w:p>
    <w:p w:rsidR="00511F7A" w:rsidRPr="00951BE6" w:rsidRDefault="00511F7A" w:rsidP="00951BE6">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rPr>
      </w:pPr>
    </w:p>
    <w:sectPr w:rsidR="00511F7A" w:rsidRPr="00951BE6" w:rsidSect="0054600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46" w:rsidRDefault="00EC3B46">
      <w:pPr>
        <w:spacing w:after="0" w:line="240" w:lineRule="auto"/>
      </w:pPr>
      <w:r>
        <w:separator/>
      </w:r>
    </w:p>
  </w:endnote>
  <w:endnote w:type="continuationSeparator" w:id="0">
    <w:p w:rsidR="00EC3B46" w:rsidRDefault="00EC3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46" w:rsidRDefault="00EC3B46">
      <w:pPr>
        <w:spacing w:after="0" w:line="240" w:lineRule="auto"/>
      </w:pPr>
      <w:r>
        <w:separator/>
      </w:r>
    </w:p>
  </w:footnote>
  <w:footnote w:type="continuationSeparator" w:id="0">
    <w:p w:rsidR="00EC3B46" w:rsidRDefault="00EC3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shd w:val="clear" w:color="auto" w:fill="548DD4"/>
      <w:tblLook w:val="04A0"/>
    </w:tblPr>
    <w:tblGrid>
      <w:gridCol w:w="10598"/>
    </w:tblGrid>
    <w:tr w:rsidR="008730C3" w:rsidRPr="00536153" w:rsidTr="004B205A">
      <w:tc>
        <w:tcPr>
          <w:tcW w:w="10598" w:type="dxa"/>
          <w:shd w:val="clear" w:color="auto" w:fill="548DD4"/>
        </w:tcPr>
        <w:p w:rsidR="008730C3" w:rsidRPr="00536153" w:rsidRDefault="00C517F3" w:rsidP="002A13DD">
          <w:pPr>
            <w:pStyle w:val="Header"/>
            <w:spacing w:before="60" w:after="60"/>
            <w:rPr>
              <w:b/>
              <w:color w:val="FFFFFF" w:themeColor="background1"/>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rsidR="008730C3" w:rsidRPr="00345CD0" w:rsidRDefault="00EC3B46" w:rsidP="00DC18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951BE6"/>
    <w:rsid w:val="004668D1"/>
    <w:rsid w:val="004A59FE"/>
    <w:rsid w:val="00511F7A"/>
    <w:rsid w:val="0054600B"/>
    <w:rsid w:val="00951BE6"/>
    <w:rsid w:val="009D3BE2"/>
    <w:rsid w:val="009F4312"/>
    <w:rsid w:val="00C517F3"/>
    <w:rsid w:val="00CD2EF9"/>
    <w:rsid w:val="00EC3B46"/>
    <w:rsid w:val="00F239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51BE6"/>
    <w:pPr>
      <w:spacing w:after="120"/>
    </w:pPr>
  </w:style>
  <w:style w:type="character" w:customStyle="1" w:styleId="BodyTextChar">
    <w:name w:val="Body Text Char"/>
    <w:basedOn w:val="DefaultParagraphFont"/>
    <w:link w:val="BodyText"/>
    <w:uiPriority w:val="99"/>
    <w:semiHidden/>
    <w:rsid w:val="00951BE6"/>
  </w:style>
  <w:style w:type="paragraph" w:styleId="Header">
    <w:name w:val="header"/>
    <w:basedOn w:val="Normal"/>
    <w:link w:val="HeaderChar"/>
    <w:uiPriority w:val="99"/>
    <w:semiHidden/>
    <w:unhideWhenUsed/>
    <w:rsid w:val="00951B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BE6"/>
  </w:style>
  <w:style w:type="character" w:styleId="Hyperlink">
    <w:name w:val="Hyperlink"/>
    <w:basedOn w:val="DefaultParagraphFont"/>
    <w:uiPriority w:val="99"/>
    <w:unhideWhenUsed/>
    <w:rsid w:val="00C517F3"/>
    <w:rPr>
      <w:color w:val="0563C1" w:themeColor="hyperlink"/>
      <w:u w:val="single"/>
    </w:rPr>
  </w:style>
  <w:style w:type="character" w:customStyle="1" w:styleId="UnresolvedMention">
    <w:name w:val="Unresolved Mention"/>
    <w:basedOn w:val="DefaultParagraphFont"/>
    <w:uiPriority w:val="99"/>
    <w:semiHidden/>
    <w:unhideWhenUsed/>
    <w:rsid w:val="00C517F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terstonsupere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 Trundle</cp:lastModifiedBy>
  <cp:revision>4</cp:revision>
  <dcterms:created xsi:type="dcterms:W3CDTF">2019-05-07T11:51:00Z</dcterms:created>
  <dcterms:modified xsi:type="dcterms:W3CDTF">2019-05-07T11:52:00Z</dcterms:modified>
</cp:coreProperties>
</file>